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layfair Display" w:cs="Playfair Display" w:eastAsia="Playfair Display" w:hAnsi="Playfair Display"/>
          <w:b w:val="1"/>
          <w:bCs w:val="1"/>
          <w:sz w:val="46"/>
          <w:szCs w:val="46"/>
        </w:rPr>
      </w:pPr>
      <w:bookmarkStart w:colFirst="0" w:colLast="0" w:name="_5jp0m6bbxyyn" w:id="0"/>
      <w:bookmarkEnd w:id="0"/>
      <w:r w:rsidDel="00000000" w:rsidR="00000000" w:rsidRPr="00000000">
        <w:rPr>
          <w:rFonts w:ascii="Playfair Display" w:cs="Playfair Display" w:eastAsia="Playfair Display" w:hAnsi="Playfair Display"/>
          <w:b w:val="1"/>
          <w:bCs w:val="1"/>
          <w:sz w:val="46"/>
          <w:szCs w:val="46"/>
          <w:rtl w:val="0"/>
        </w:rPr>
        <w:t xml:space="preserve">Terms and Conditions</w:t>
      </w:r>
    </w:p>
    <w:p w:rsidR="00000000" w:rsidDel="00000000" w:rsidP="00000000" w:rsidRDefault="00000000" w:rsidRPr="00000000" w14:paraId="00000002">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Service Description</w:t>
        <w:br w:type="textWrapping"/>
      </w:r>
      <w:r w:rsidDel="00000000" w:rsidR="00000000" w:rsidRPr="00000000">
        <w:rPr>
          <w:rFonts w:ascii="Playfair Display" w:cs="Playfair Display" w:eastAsia="Playfair Display" w:hAnsi="Playfair Display"/>
          <w:rtl w:val="0"/>
        </w:rPr>
        <w:t xml:space="preserve">This service provides automated informational responses to messages voluntarily submitted by users. Users may send message content to receive an automated response based on observable patterns. Responses are provided for informational purposes only and do not constitute professional, legal, or financial advice.</w:t>
      </w:r>
    </w:p>
    <w:p w:rsidR="00000000" w:rsidDel="00000000" w:rsidP="00000000" w:rsidRDefault="00000000" w:rsidRPr="00000000" w14:paraId="00000003">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Opt-In and Authorization</w:t>
        <w:br w:type="textWrapping"/>
      </w:r>
      <w:r w:rsidDel="00000000" w:rsidR="00000000" w:rsidRPr="00000000">
        <w:rPr>
          <w:rFonts w:ascii="Playfair Display" w:cs="Playfair Display" w:eastAsia="Playfair Display" w:hAnsi="Playfair Display"/>
          <w:rtl w:val="0"/>
        </w:rPr>
        <w:t xml:space="preserve">Users opt in by voluntarily sending an SMS message to the service phone number. By submitting a message, users authorize the service to send automated SMS responses related to their request. Message and data rates may apply. Consent to receive messages is not a condition of any purchase.</w:t>
      </w:r>
    </w:p>
    <w:p w:rsidR="00000000" w:rsidDel="00000000" w:rsidP="00000000" w:rsidRDefault="00000000" w:rsidRPr="00000000" w14:paraId="00000004">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Message Frequency</w:t>
        <w:br w:type="textWrapping"/>
      </w:r>
      <w:r w:rsidDel="00000000" w:rsidR="00000000" w:rsidRPr="00000000">
        <w:rPr>
          <w:rFonts w:ascii="Playfair Display" w:cs="Playfair Display" w:eastAsia="Playfair Display" w:hAnsi="Playfair Display"/>
          <w:rtl w:val="0"/>
        </w:rPr>
        <w:t xml:space="preserve">Messages are sent only in direct response to user-initiated requests. No recurring, promotional, or unsolicited messages are sent.</w:t>
      </w:r>
    </w:p>
    <w:p w:rsidR="00000000" w:rsidDel="00000000" w:rsidP="00000000" w:rsidRDefault="00000000" w:rsidRPr="00000000" w14:paraId="00000005">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Opt-Out</w:t>
        <w:br w:type="textWrapping"/>
      </w:r>
      <w:r w:rsidDel="00000000" w:rsidR="00000000" w:rsidRPr="00000000">
        <w:rPr>
          <w:rFonts w:ascii="Playfair Display" w:cs="Playfair Display" w:eastAsia="Playfair Display" w:hAnsi="Playfair Display"/>
          <w:rtl w:val="0"/>
        </w:rPr>
        <w:t xml:space="preserve">Users may opt out at any time by replying </w:t>
      </w:r>
      <w:r w:rsidDel="00000000" w:rsidR="00000000" w:rsidRPr="00000000">
        <w:rPr>
          <w:rFonts w:ascii="Playfair Display" w:cs="Playfair Display" w:eastAsia="Playfair Display" w:hAnsi="Playfair Display"/>
          <w:b w:val="1"/>
          <w:bCs w:val="1"/>
          <w:rtl w:val="0"/>
        </w:rPr>
        <w:t xml:space="preserve">STOP</w:t>
      </w:r>
      <w:r w:rsidDel="00000000" w:rsidR="00000000" w:rsidRPr="00000000">
        <w:rPr>
          <w:rFonts w:ascii="Playfair Display" w:cs="Playfair Display" w:eastAsia="Playfair Display" w:hAnsi="Playfair Display"/>
          <w:rtl w:val="0"/>
        </w:rPr>
        <w:t xml:space="preserve">. Once opted out, no further messages will be sent unless the user re-initiates contact.</w:t>
      </w:r>
    </w:p>
    <w:p w:rsidR="00000000" w:rsidDel="00000000" w:rsidP="00000000" w:rsidRDefault="00000000" w:rsidRPr="00000000" w14:paraId="00000006">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Help</w:t>
        <w:br w:type="textWrapping"/>
      </w:r>
      <w:r w:rsidDel="00000000" w:rsidR="00000000" w:rsidRPr="00000000">
        <w:rPr>
          <w:rFonts w:ascii="Playfair Display" w:cs="Playfair Display" w:eastAsia="Playfair Display" w:hAnsi="Playfair Display"/>
          <w:rtl w:val="0"/>
        </w:rPr>
        <w:t xml:space="preserve">Users may reply </w:t>
      </w:r>
      <w:r w:rsidDel="00000000" w:rsidR="00000000" w:rsidRPr="00000000">
        <w:rPr>
          <w:rFonts w:ascii="Playfair Display" w:cs="Playfair Display" w:eastAsia="Playfair Display" w:hAnsi="Playfair Display"/>
          <w:b w:val="1"/>
          <w:bCs w:val="1"/>
          <w:rtl w:val="0"/>
        </w:rPr>
        <w:t xml:space="preserve">HELP</w:t>
      </w:r>
      <w:r w:rsidDel="00000000" w:rsidR="00000000" w:rsidRPr="00000000">
        <w:rPr>
          <w:rFonts w:ascii="Playfair Display" w:cs="Playfair Display" w:eastAsia="Playfair Display" w:hAnsi="Playfair Display"/>
          <w:rtl w:val="0"/>
        </w:rPr>
        <w:t xml:space="preserve"> at any time to receive assistance or additional information.</w:t>
      </w:r>
    </w:p>
    <w:p w:rsidR="00000000" w:rsidDel="00000000" w:rsidP="00000000" w:rsidRDefault="00000000" w:rsidRPr="00000000" w14:paraId="00000007">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Service Limitations</w:t>
        <w:br w:type="textWrapping"/>
      </w:r>
      <w:r w:rsidDel="00000000" w:rsidR="00000000" w:rsidRPr="00000000">
        <w:rPr>
          <w:rFonts w:ascii="Playfair Display" w:cs="Playfair Display" w:eastAsia="Playfair Display" w:hAnsi="Playfair Display"/>
          <w:rtl w:val="0"/>
        </w:rPr>
        <w:t xml:space="preserve">The service uses automated systems and may not always produce accurate or complete results. Users are responsible for their own decisions and actions based on the information provided.</w:t>
      </w:r>
    </w:p>
    <w:p w:rsidR="00000000" w:rsidDel="00000000" w:rsidP="00000000" w:rsidRDefault="00000000" w:rsidRPr="00000000" w14:paraId="00000008">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Changes to Terms</w:t>
        <w:br w:type="textWrapping"/>
      </w:r>
      <w:r w:rsidDel="00000000" w:rsidR="00000000" w:rsidRPr="00000000">
        <w:rPr>
          <w:rFonts w:ascii="Playfair Display" w:cs="Playfair Display" w:eastAsia="Playfair Display" w:hAnsi="Playfair Display"/>
          <w:rtl w:val="0"/>
        </w:rPr>
        <w:t xml:space="preserve">These Terms and Conditions may be updated from time to time. Continued use of the service constitutes acceptance of the updated terms.</w:t>
      </w:r>
    </w:p>
    <w:p w:rsidR="00000000" w:rsidDel="00000000" w:rsidP="00000000" w:rsidRDefault="00000000" w:rsidRPr="00000000" w14:paraId="00000009">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Contact</w:t>
        <w:br w:type="textWrapping"/>
      </w:r>
      <w:r w:rsidDel="00000000" w:rsidR="00000000" w:rsidRPr="00000000">
        <w:rPr>
          <w:rFonts w:ascii="Playfair Display" w:cs="Playfair Display" w:eastAsia="Playfair Display" w:hAnsi="Playfair Display"/>
          <w:rtl w:val="0"/>
        </w:rPr>
        <w:t xml:space="preserve">For questions regarding these Terms and Conditions, users may reply </w:t>
      </w:r>
      <w:r w:rsidDel="00000000" w:rsidR="00000000" w:rsidRPr="00000000">
        <w:rPr>
          <w:rFonts w:ascii="Playfair Display" w:cs="Playfair Display" w:eastAsia="Playfair Display" w:hAnsi="Playfair Display"/>
          <w:b w:val="1"/>
          <w:bCs w:val="1"/>
          <w:rtl w:val="0"/>
        </w:rPr>
        <w:t xml:space="preserve">HELP</w:t>
      </w:r>
      <w:r w:rsidDel="00000000" w:rsidR="00000000" w:rsidRPr="00000000">
        <w:rPr>
          <w:rFonts w:ascii="Playfair Display" w:cs="Playfair Display" w:eastAsia="Playfair Display" w:hAnsi="Playfair Display"/>
          <w:rtl w:val="0"/>
        </w:rPr>
        <w:t xml:space="preserve"> for assistance.</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